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0E5C57" w:rsidP="00EC69DA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</w:t>
            </w:r>
            <w:r w:rsidR="00EC69DA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.11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933670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35802">
              <w:rPr>
                <w:rFonts w:ascii="Tahoma" w:hAnsi="Tahoma" w:cs="Tahoma"/>
                <w:sz w:val="18"/>
                <w:szCs w:val="18"/>
              </w:rPr>
              <w:t>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A6738B" w:rsidP="0093367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A6738B">
              <w:rPr>
                <w:rFonts w:ascii="Tahoma" w:hAnsi="Tahoma" w:cs="Tahoma"/>
                <w:sz w:val="18"/>
                <w:szCs w:val="18"/>
              </w:rPr>
              <w:t>Programa de E</w:t>
            </w:r>
            <w:r w:rsidR="00B81AC1">
              <w:rPr>
                <w:rFonts w:ascii="Tahoma" w:hAnsi="Tahoma" w:cs="Tahoma"/>
                <w:sz w:val="18"/>
                <w:szCs w:val="18"/>
              </w:rPr>
              <w:t xml:space="preserve">ducação </w:t>
            </w:r>
            <w:r w:rsidRPr="00A6738B">
              <w:rPr>
                <w:rFonts w:ascii="Tahoma" w:hAnsi="Tahoma" w:cs="Tahoma"/>
                <w:sz w:val="18"/>
                <w:szCs w:val="18"/>
              </w:rPr>
              <w:t>A</w:t>
            </w:r>
            <w:r w:rsidR="00B81AC1">
              <w:rPr>
                <w:rFonts w:ascii="Tahoma" w:hAnsi="Tahoma" w:cs="Tahoma"/>
                <w:sz w:val="18"/>
                <w:szCs w:val="18"/>
              </w:rPr>
              <w:t>mbiental</w:t>
            </w:r>
            <w:r w:rsidRPr="00A6738B">
              <w:rPr>
                <w:rFonts w:ascii="Tahoma" w:hAnsi="Tahoma" w:cs="Tahoma"/>
                <w:sz w:val="18"/>
                <w:szCs w:val="18"/>
              </w:rPr>
              <w:t xml:space="preserve"> para saneamento básico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C69DA" w:rsidRDefault="007F7646" w:rsidP="00EC69D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EC69DA" w:rsidRDefault="00EC69DA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EC69DA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BC572A" w:rsidRDefault="00BC572A" w:rsidP="00B81AC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Objetivo: </w:t>
            </w:r>
            <w:r w:rsidR="00933670">
              <w:rPr>
                <w:rFonts w:ascii="Tahoma" w:hAnsi="Tahoma" w:cs="Tahoma"/>
                <w:sz w:val="18"/>
                <w:szCs w:val="18"/>
              </w:rPr>
              <w:t>Conscientizar</w:t>
            </w:r>
            <w:r>
              <w:rPr>
                <w:rFonts w:ascii="Tahoma" w:hAnsi="Tahoma" w:cs="Tahoma"/>
                <w:sz w:val="18"/>
                <w:szCs w:val="18"/>
              </w:rPr>
              <w:t xml:space="preserve"> a população</w:t>
            </w:r>
            <w:r w:rsidRPr="0014523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933670">
              <w:rPr>
                <w:rFonts w:ascii="Tahoma" w:hAnsi="Tahoma" w:cs="Tahoma"/>
                <w:sz w:val="18"/>
                <w:szCs w:val="18"/>
              </w:rPr>
              <w:t>da importância em adquirir hábitos e ações para a proteção dos recursos hídricos e que promovam a saúde e evitem doenças.</w:t>
            </w:r>
          </w:p>
          <w:p w:rsidR="00B81AC1" w:rsidRPr="00145230" w:rsidRDefault="00F953C7" w:rsidP="00B81AC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Frentes de atuação</w:t>
            </w:r>
            <w:r w:rsidR="00B81AC1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B81AC1" w:rsidRPr="00933670" w:rsidRDefault="00B81AC1" w:rsidP="00933670">
            <w:pPr>
              <w:pStyle w:val="PargrafodaLista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933670">
              <w:rPr>
                <w:rFonts w:ascii="Tahoma" w:hAnsi="Tahoma" w:cs="Tahoma"/>
                <w:sz w:val="18"/>
                <w:szCs w:val="18"/>
              </w:rPr>
              <w:t>Resíduos Sólidos</w:t>
            </w:r>
            <w:r w:rsidR="00145230" w:rsidRPr="00933670">
              <w:rPr>
                <w:rFonts w:ascii="Tahoma" w:hAnsi="Tahoma" w:cs="Tahoma"/>
                <w:sz w:val="18"/>
                <w:szCs w:val="18"/>
              </w:rPr>
              <w:t>:</w:t>
            </w:r>
            <w:r w:rsidR="00933670" w:rsidRPr="0093367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30422">
              <w:rPr>
                <w:rFonts w:ascii="Tahoma" w:hAnsi="Tahoma" w:cs="Tahoma"/>
                <w:sz w:val="18"/>
                <w:szCs w:val="18"/>
              </w:rPr>
              <w:t>e</w:t>
            </w:r>
            <w:r w:rsidR="00933670" w:rsidRPr="00933670">
              <w:rPr>
                <w:rFonts w:ascii="Tahoma" w:hAnsi="Tahoma" w:cs="Tahoma"/>
                <w:sz w:val="18"/>
                <w:szCs w:val="18"/>
              </w:rPr>
              <w:t>ducação, informação e sensibilização</w:t>
            </w:r>
            <w:r w:rsidR="00F953C7">
              <w:rPr>
                <w:rFonts w:ascii="Tahoma" w:hAnsi="Tahoma" w:cs="Tahoma"/>
                <w:sz w:val="18"/>
                <w:szCs w:val="18"/>
              </w:rPr>
              <w:t xml:space="preserve"> dos problemas gerados e difusão de práticas adequadas de gestão (separação, disposição adequada, etc.)</w:t>
            </w:r>
          </w:p>
          <w:p w:rsidR="00B81AC1" w:rsidRPr="00933670" w:rsidRDefault="00B81AC1" w:rsidP="00933670">
            <w:pPr>
              <w:pStyle w:val="PargrafodaLista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933670">
              <w:rPr>
                <w:rFonts w:ascii="Tahoma" w:hAnsi="Tahoma" w:cs="Tahoma"/>
                <w:sz w:val="18"/>
                <w:szCs w:val="18"/>
              </w:rPr>
              <w:t>Esgotamento sanitário</w:t>
            </w:r>
            <w:r w:rsidR="00933670" w:rsidRPr="00933670">
              <w:rPr>
                <w:rFonts w:ascii="Tahoma" w:hAnsi="Tahoma" w:cs="Tahoma"/>
                <w:sz w:val="18"/>
                <w:szCs w:val="18"/>
              </w:rPr>
              <w:t>: sensibilização sobre os benefícios para o meio ambiente, para a saúde e economia.</w:t>
            </w:r>
            <w:r w:rsidR="00563C9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Ligação de factíveis, desativação das fossas, não </w:t>
            </w:r>
            <w:r w:rsidR="004A0281">
              <w:rPr>
                <w:rFonts w:ascii="Tahoma" w:hAnsi="Tahoma" w:cs="Tahoma"/>
                <w:color w:val="FF0000"/>
                <w:sz w:val="18"/>
                <w:szCs w:val="18"/>
              </w:rPr>
              <w:t>conectar</w:t>
            </w:r>
            <w:r w:rsidR="00563C9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as </w:t>
            </w:r>
            <w:r w:rsidR="004A0281">
              <w:rPr>
                <w:rFonts w:ascii="Tahoma" w:hAnsi="Tahoma" w:cs="Tahoma"/>
                <w:color w:val="FF0000"/>
                <w:sz w:val="18"/>
                <w:szCs w:val="18"/>
              </w:rPr>
              <w:t>redes</w:t>
            </w:r>
            <w:r w:rsidR="00563C9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pluviais</w:t>
            </w:r>
            <w:r w:rsidR="004A028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à rede de esgoto (e vice-versa)</w:t>
            </w:r>
            <w:r w:rsidR="00563C92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  <w:p w:rsidR="00B81AC1" w:rsidRPr="00933670" w:rsidRDefault="00B81AC1" w:rsidP="00933670">
            <w:pPr>
              <w:pStyle w:val="PargrafodaLista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933670">
              <w:rPr>
                <w:rFonts w:ascii="Tahoma" w:hAnsi="Tahoma" w:cs="Tahoma"/>
                <w:sz w:val="18"/>
                <w:szCs w:val="18"/>
              </w:rPr>
              <w:t>Drenagem</w:t>
            </w:r>
            <w:r w:rsidR="00504D8F" w:rsidRPr="00933670">
              <w:rPr>
                <w:rFonts w:ascii="Tahoma" w:hAnsi="Tahoma" w:cs="Tahoma"/>
                <w:sz w:val="18"/>
                <w:szCs w:val="18"/>
              </w:rPr>
              <w:t xml:space="preserve">: educação para a prevenção de riscos ambientais </w:t>
            </w:r>
            <w:r w:rsidR="00933670" w:rsidRPr="00933670">
              <w:rPr>
                <w:rFonts w:ascii="Tahoma" w:hAnsi="Tahoma" w:cs="Tahoma"/>
                <w:sz w:val="18"/>
                <w:szCs w:val="18"/>
              </w:rPr>
              <w:t>como inundações e deslizamentos.</w:t>
            </w:r>
          </w:p>
          <w:p w:rsidR="002B0F01" w:rsidRPr="00933670" w:rsidRDefault="00933670" w:rsidP="00933670">
            <w:pPr>
              <w:pStyle w:val="PargrafodaLista"/>
              <w:numPr>
                <w:ilvl w:val="0"/>
                <w:numId w:val="2"/>
              </w:numPr>
              <w:rPr>
                <w:rFonts w:ascii="Tahoma" w:hAnsi="Tahoma" w:cs="Tahoma"/>
                <w:sz w:val="18"/>
                <w:szCs w:val="18"/>
              </w:rPr>
            </w:pPr>
            <w:r w:rsidRPr="00933670">
              <w:rPr>
                <w:rFonts w:ascii="Tahoma" w:hAnsi="Tahoma" w:cs="Tahoma"/>
                <w:sz w:val="18"/>
                <w:szCs w:val="18"/>
              </w:rPr>
              <w:t>A</w:t>
            </w:r>
            <w:r w:rsidR="00B81AC1" w:rsidRPr="00933670">
              <w:rPr>
                <w:rFonts w:ascii="Tahoma" w:hAnsi="Tahoma" w:cs="Tahoma"/>
                <w:sz w:val="18"/>
                <w:szCs w:val="18"/>
              </w:rPr>
              <w:t>bastecimento de água</w:t>
            </w:r>
            <w:r w:rsidR="002B0F01" w:rsidRPr="00933670">
              <w:rPr>
                <w:rFonts w:ascii="Tahoma" w:hAnsi="Tahoma" w:cs="Tahoma"/>
                <w:sz w:val="18"/>
                <w:szCs w:val="18"/>
              </w:rPr>
              <w:t>: S</w:t>
            </w:r>
            <w:r w:rsidRPr="00933670">
              <w:rPr>
                <w:rFonts w:ascii="Tahoma" w:hAnsi="Tahoma" w:cs="Tahoma"/>
                <w:sz w:val="18"/>
                <w:szCs w:val="18"/>
              </w:rPr>
              <w:t xml:space="preserve">ensibilização para os riscos das </w:t>
            </w:r>
            <w:r w:rsidR="002B0F01" w:rsidRPr="00933670">
              <w:rPr>
                <w:rFonts w:ascii="Tahoma" w:hAnsi="Tahoma" w:cs="Tahoma"/>
                <w:sz w:val="18"/>
                <w:szCs w:val="18"/>
              </w:rPr>
              <w:t>captaç</w:t>
            </w:r>
            <w:r w:rsidRPr="00933670">
              <w:rPr>
                <w:rFonts w:ascii="Tahoma" w:hAnsi="Tahoma" w:cs="Tahoma"/>
                <w:sz w:val="18"/>
                <w:szCs w:val="18"/>
              </w:rPr>
              <w:t>ões</w:t>
            </w:r>
            <w:r w:rsidR="002B0F01" w:rsidRPr="00933670">
              <w:rPr>
                <w:rFonts w:ascii="Tahoma" w:hAnsi="Tahoma" w:cs="Tahoma"/>
                <w:sz w:val="18"/>
                <w:szCs w:val="18"/>
              </w:rPr>
              <w:t xml:space="preserve"> alternativa</w:t>
            </w:r>
            <w:r w:rsidRPr="00933670">
              <w:rPr>
                <w:rFonts w:ascii="Tahoma" w:hAnsi="Tahoma" w:cs="Tahoma"/>
                <w:sz w:val="18"/>
                <w:szCs w:val="18"/>
              </w:rPr>
              <w:t>s</w:t>
            </w:r>
            <w:r w:rsidR="002B0F01" w:rsidRPr="00933670">
              <w:rPr>
                <w:rFonts w:ascii="Tahoma" w:hAnsi="Tahoma" w:cs="Tahoma"/>
                <w:sz w:val="18"/>
                <w:szCs w:val="18"/>
              </w:rPr>
              <w:t xml:space="preserve"> para a saúde e o meio ambiente.</w:t>
            </w:r>
            <w:r w:rsidR="00563C92">
              <w:rPr>
                <w:rFonts w:ascii="Tahoma" w:hAnsi="Tahoma" w:cs="Tahoma"/>
                <w:color w:val="FF0000"/>
                <w:sz w:val="18"/>
                <w:szCs w:val="18"/>
              </w:rPr>
              <w:t xml:space="preserve"> Consumo consciente de água.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F953C7">
              <w:rPr>
                <w:rFonts w:ascii="Tahoma" w:hAnsi="Tahoma" w:cs="Tahoma"/>
                <w:color w:val="000000"/>
                <w:sz w:val="18"/>
                <w:szCs w:val="18"/>
              </w:rPr>
              <w:t>1 programa por município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F953C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Programas implantados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F953C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F953C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800.000,00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F953C7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84549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Programa Saúde da Família (PSF), associações de bairro, SABESP,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Prefeituras, </w:t>
            </w:r>
            <w:r w:rsidRPr="00484549">
              <w:rPr>
                <w:rFonts w:ascii="Tahoma" w:hAnsi="Tahoma" w:cs="Tahoma"/>
                <w:color w:val="000000"/>
                <w:sz w:val="20"/>
                <w:szCs w:val="20"/>
              </w:rPr>
              <w:t>rede municipal de educação e estadual de ensino</w:t>
            </w:r>
            <w:r w:rsidR="00464C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="00464CD2" w:rsidRPr="005B3AF3">
              <w:rPr>
                <w:rFonts w:ascii="Tahoma" w:hAnsi="Tahoma" w:cs="Tahoma"/>
                <w:color w:val="FF0000"/>
                <w:sz w:val="20"/>
                <w:szCs w:val="20"/>
              </w:rPr>
              <w:t>Universidades e Escolas Técnicas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3AF3" w:rsidRDefault="005B3AF3" w:rsidP="005B3AF3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Planos Municipais de Saneamento e de Resíduos Sólidos e Política Nacional de Educação Ambiental.</w:t>
            </w:r>
          </w:p>
          <w:p w:rsidR="007F7646" w:rsidRDefault="005B3AF3" w:rsidP="005B3AF3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Articulação com Secretarias Municipais e DE, Associações pertinentes (engenheiros, de bairros...) e possíveis tomadores.</w:t>
            </w:r>
          </w:p>
          <w:p w:rsidR="005B3AF3" w:rsidRDefault="005B3AF3" w:rsidP="005B3AF3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FF0000"/>
                <w:sz w:val="20"/>
                <w:szCs w:val="20"/>
              </w:rPr>
              <w:t>Consultar diagnósticos participativos realizados por outras instituições.</w:t>
            </w:r>
          </w:p>
        </w:tc>
      </w:tr>
    </w:tbl>
    <w:p w:rsidR="008D4E7D" w:rsidRDefault="008D4E7D" w:rsidP="008D4E7D"/>
    <w:p w:rsidR="007A111C" w:rsidRDefault="007A111C"/>
    <w:sectPr w:rsidR="007A111C" w:rsidSect="008F29C2">
      <w:pgSz w:w="11906" w:h="16838"/>
      <w:pgMar w:top="127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3F1D759D"/>
    <w:multiLevelType w:val="hybridMultilevel"/>
    <w:tmpl w:val="BB5E9C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30422"/>
    <w:rsid w:val="00055D8D"/>
    <w:rsid w:val="00074FC3"/>
    <w:rsid w:val="000B12C2"/>
    <w:rsid w:val="000E5C57"/>
    <w:rsid w:val="000F73BE"/>
    <w:rsid w:val="001208D2"/>
    <w:rsid w:val="0014480C"/>
    <w:rsid w:val="00145230"/>
    <w:rsid w:val="00247D72"/>
    <w:rsid w:val="00251997"/>
    <w:rsid w:val="002B0F01"/>
    <w:rsid w:val="002C0D87"/>
    <w:rsid w:val="00344EBE"/>
    <w:rsid w:val="0034690C"/>
    <w:rsid w:val="003C182F"/>
    <w:rsid w:val="00464CD2"/>
    <w:rsid w:val="00474B83"/>
    <w:rsid w:val="004A0281"/>
    <w:rsid w:val="004D3F66"/>
    <w:rsid w:val="00500B3A"/>
    <w:rsid w:val="00504D8F"/>
    <w:rsid w:val="00547A3D"/>
    <w:rsid w:val="00553FB3"/>
    <w:rsid w:val="00563C92"/>
    <w:rsid w:val="005B3AF3"/>
    <w:rsid w:val="0068038B"/>
    <w:rsid w:val="006D61FB"/>
    <w:rsid w:val="0070120C"/>
    <w:rsid w:val="007A111C"/>
    <w:rsid w:val="007A437E"/>
    <w:rsid w:val="007E73CF"/>
    <w:rsid w:val="007F7646"/>
    <w:rsid w:val="00865E9B"/>
    <w:rsid w:val="00883646"/>
    <w:rsid w:val="00884028"/>
    <w:rsid w:val="008D4E7D"/>
    <w:rsid w:val="008F29C2"/>
    <w:rsid w:val="00933670"/>
    <w:rsid w:val="009C2FA4"/>
    <w:rsid w:val="00A22C1D"/>
    <w:rsid w:val="00A40A5F"/>
    <w:rsid w:val="00A42E77"/>
    <w:rsid w:val="00A6738B"/>
    <w:rsid w:val="00A92168"/>
    <w:rsid w:val="00AC0B8A"/>
    <w:rsid w:val="00AE741D"/>
    <w:rsid w:val="00B42052"/>
    <w:rsid w:val="00B77CD9"/>
    <w:rsid w:val="00B81AC1"/>
    <w:rsid w:val="00BC572A"/>
    <w:rsid w:val="00C067E8"/>
    <w:rsid w:val="00CA1E73"/>
    <w:rsid w:val="00CD1122"/>
    <w:rsid w:val="00D80B7B"/>
    <w:rsid w:val="00E72C0E"/>
    <w:rsid w:val="00EC69DA"/>
    <w:rsid w:val="00EE00DC"/>
    <w:rsid w:val="00F832FF"/>
    <w:rsid w:val="00F953C7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336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447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Marcio Santos</dc:creator>
  <cp:lastModifiedBy>Your User Name</cp:lastModifiedBy>
  <cp:revision>8</cp:revision>
  <dcterms:created xsi:type="dcterms:W3CDTF">2012-03-28T14:32:00Z</dcterms:created>
  <dcterms:modified xsi:type="dcterms:W3CDTF">2002-01-01T04:31:00Z</dcterms:modified>
</cp:coreProperties>
</file>